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D3532" w14:textId="46710B13" w:rsidR="00157ACB" w:rsidRDefault="00157ACB" w:rsidP="00265E37"/>
    <w:p w14:paraId="79C2AFDD" w14:textId="3CE1BAEE" w:rsidR="00265E37" w:rsidRDefault="00265E37" w:rsidP="00265E37"/>
    <w:p w14:paraId="3ACD09DD" w14:textId="67002F1C" w:rsidR="00265E37" w:rsidRDefault="00265E37" w:rsidP="00265E37"/>
    <w:p w14:paraId="3D17FC8F" w14:textId="77777777" w:rsidR="00265E37" w:rsidRPr="00265E37" w:rsidRDefault="00265E37" w:rsidP="00265E37">
      <w:pPr>
        <w:rPr>
          <w:sz w:val="28"/>
          <w:szCs w:val="28"/>
        </w:rPr>
      </w:pPr>
      <w:r w:rsidRPr="00265E37">
        <w:rPr>
          <w:sz w:val="28"/>
          <w:szCs w:val="28"/>
        </w:rPr>
        <w:t>Seminar on “IMPORTANCE OF INTELLECTUAL PROPERTY RIGHTS IN COMMERCE” on 13</w:t>
      </w:r>
      <w:r w:rsidRPr="00265E37">
        <w:rPr>
          <w:sz w:val="28"/>
          <w:szCs w:val="28"/>
          <w:vertAlign w:val="superscript"/>
        </w:rPr>
        <w:t>th</w:t>
      </w:r>
      <w:r w:rsidRPr="00265E37">
        <w:rPr>
          <w:sz w:val="28"/>
          <w:szCs w:val="28"/>
        </w:rPr>
        <w:t xml:space="preserve"> of November,2019</w:t>
      </w:r>
    </w:p>
    <w:p w14:paraId="5F63EB07" w14:textId="77777777" w:rsidR="00265E37" w:rsidRDefault="00265E37" w:rsidP="00265E37"/>
    <w:p w14:paraId="0D1C3E7C" w14:textId="173C677A" w:rsidR="00265E37" w:rsidRDefault="00265E37" w:rsidP="00265E37">
      <w:r w:rsidRPr="00265E37">
        <w:drawing>
          <wp:inline distT="0" distB="0" distL="0" distR="0" wp14:anchorId="423A27D0" wp14:editId="2DBC882B">
            <wp:extent cx="3734295" cy="2661920"/>
            <wp:effectExtent l="0" t="0" r="0" b="508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305A991-6618-4FCC-9185-B990C7AE28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A305A991-6618-4FCC-9185-B990C7AE28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39516" cy="2665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A776F" w14:textId="5B791329" w:rsidR="00265E37" w:rsidRDefault="00265E37" w:rsidP="00265E37"/>
    <w:p w14:paraId="4EE0F518" w14:textId="25E459C5" w:rsidR="00265E37" w:rsidRPr="00265E37" w:rsidRDefault="00265E37" w:rsidP="00265E37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 w:rsidRPr="00265E37">
        <w:drawing>
          <wp:inline distT="0" distB="0" distL="0" distR="0" wp14:anchorId="4454B215" wp14:editId="0040AF77">
            <wp:extent cx="3816424" cy="3045269"/>
            <wp:effectExtent l="0" t="0" r="0" b="3175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8232A337-57F3-45A2-89C5-5388D3C99A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8232A337-57F3-45A2-89C5-5388D3C99A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6424" cy="3045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5E37" w:rsidRPr="00265E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B624E"/>
    <w:multiLevelType w:val="hybridMultilevel"/>
    <w:tmpl w:val="493AA314"/>
    <w:lvl w:ilvl="0" w:tplc="D91A6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2E18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AEE6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4AF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9810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9861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0C61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3C35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ACF4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555"/>
    <w:rsid w:val="00157ACB"/>
    <w:rsid w:val="00265E37"/>
    <w:rsid w:val="003F3D0F"/>
    <w:rsid w:val="00920555"/>
    <w:rsid w:val="00973B95"/>
    <w:rsid w:val="00B50FC4"/>
    <w:rsid w:val="00E8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7BD62"/>
  <w15:chartTrackingRefBased/>
  <w15:docId w15:val="{5A41D7F8-1F6F-4FED-9054-97D80F80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5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Bishal Sharma</dc:creator>
  <cp:keywords/>
  <dc:description/>
  <cp:lastModifiedBy>Bishal Sharma</cp:lastModifiedBy>
  <cp:revision>15</cp:revision>
  <dcterms:created xsi:type="dcterms:W3CDTF">2021-05-30T17:29:00Z</dcterms:created>
  <dcterms:modified xsi:type="dcterms:W3CDTF">2021-05-30T18:11:00Z</dcterms:modified>
</cp:coreProperties>
</file>